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672" w:rsidRDefault="00A842E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UCHWAŁA NR ……</w:t>
      </w:r>
    </w:p>
    <w:p w:rsidR="00B42672" w:rsidRDefault="00A842E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RADY MIASTA PUCK</w:t>
      </w:r>
    </w:p>
    <w:p w:rsidR="00B42672" w:rsidRDefault="00A842E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dnia </w:t>
      </w:r>
      <w:r w:rsidR="00A8230E">
        <w:rPr>
          <w:rFonts w:ascii="Times New Roman" w:hAnsi="Times New Roman"/>
        </w:rPr>
        <w:t>…………….</w:t>
      </w:r>
      <w:r>
        <w:rPr>
          <w:rFonts w:ascii="Times New Roman" w:hAnsi="Times New Roman"/>
        </w:rPr>
        <w:t xml:space="preserve"> 201</w:t>
      </w:r>
      <w:r w:rsidR="00A8230E">
        <w:rPr>
          <w:rFonts w:ascii="Times New Roman" w:hAnsi="Times New Roman"/>
        </w:rPr>
        <w:t>7</w:t>
      </w:r>
      <w:r>
        <w:rPr>
          <w:rFonts w:ascii="Times New Roman" w:hAnsi="Times New Roman"/>
        </w:rPr>
        <w:t>r.</w:t>
      </w:r>
    </w:p>
    <w:p w:rsidR="00A8230E" w:rsidRPr="00A8230E" w:rsidRDefault="00A8230E" w:rsidP="00A8230E">
      <w:pPr>
        <w:rPr>
          <w:rFonts w:ascii="Times New Roman" w:hAnsi="Times New Roman"/>
          <w:b/>
        </w:rPr>
      </w:pPr>
      <w:r w:rsidRPr="00A8230E">
        <w:rPr>
          <w:rFonts w:ascii="Times New Roman" w:hAnsi="Times New Roman"/>
          <w:b/>
        </w:rPr>
        <w:t xml:space="preserve">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 w:rsidRPr="00A8230E">
        <w:rPr>
          <w:rFonts w:ascii="Times New Roman" w:hAnsi="Times New Roman"/>
          <w:b/>
        </w:rPr>
        <w:t>w sprawie</w:t>
      </w:r>
      <w:r w:rsidR="00B24D9C">
        <w:rPr>
          <w:rFonts w:ascii="Times New Roman" w:hAnsi="Times New Roman"/>
          <w:b/>
        </w:rPr>
        <w:t xml:space="preserve"> Zmiany</w:t>
      </w:r>
      <w:r w:rsidRPr="00A8230E">
        <w:rPr>
          <w:rFonts w:ascii="Times New Roman" w:hAnsi="Times New Roman"/>
          <w:b/>
        </w:rPr>
        <w:t xml:space="preserve"> Studium Uwarunkowań i Kierunków Zagospodarowania Przestrzennego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Gminy Miasta Puck</w:t>
      </w:r>
      <w:r w:rsidRPr="00A8230E">
        <w:rPr>
          <w:rFonts w:ascii="Times New Roman" w:hAnsi="Times New Roman"/>
          <w:b/>
        </w:rPr>
        <w:t xml:space="preserve">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</w:p>
    <w:p w:rsidR="00A8230E" w:rsidRPr="00A8230E" w:rsidRDefault="00A8230E" w:rsidP="00A8230E">
      <w:pPr>
        <w:jc w:val="both"/>
        <w:rPr>
          <w:rFonts w:ascii="Times New Roman" w:hAnsi="Times New Roman"/>
        </w:rPr>
      </w:pPr>
      <w:r w:rsidRPr="00A8230E">
        <w:rPr>
          <w:rFonts w:ascii="Times New Roman" w:hAnsi="Times New Roman"/>
        </w:rPr>
        <w:t xml:space="preserve">Na podstawie art. 18 ust. 2 pkt 5 ustawy z dnia 8 marca 1990 r. o samorządzie gminnym </w:t>
      </w:r>
      <w:r w:rsidR="00061994">
        <w:rPr>
          <w:rFonts w:ascii="Times New Roman" w:hAnsi="Times New Roman"/>
        </w:rPr>
        <w:t xml:space="preserve"> </w:t>
      </w:r>
      <w:r w:rsidRPr="00A8230E">
        <w:rPr>
          <w:rFonts w:ascii="Times New Roman" w:hAnsi="Times New Roman"/>
        </w:rPr>
        <w:t xml:space="preserve">(tekst jednolity Dz. U. z 2016 r. poz. 446) oraz art. 12 ust. </w:t>
      </w:r>
      <w:r w:rsidR="00061994">
        <w:rPr>
          <w:rFonts w:ascii="Times New Roman" w:hAnsi="Times New Roman"/>
        </w:rPr>
        <w:t xml:space="preserve">1 w związku z art. 27 ustawy z  </w:t>
      </w:r>
      <w:r w:rsidRPr="00A8230E">
        <w:rPr>
          <w:rFonts w:ascii="Times New Roman" w:hAnsi="Times New Roman"/>
        </w:rPr>
        <w:t>dnia 27 marca 2003 r. o planowaniu i zagospodarowaniu prze</w:t>
      </w:r>
      <w:r w:rsidR="00061994">
        <w:rPr>
          <w:rFonts w:ascii="Times New Roman" w:hAnsi="Times New Roman"/>
        </w:rPr>
        <w:t xml:space="preserve">strzennym (tekst jednolity Dz.  </w:t>
      </w:r>
      <w:r w:rsidRPr="00A8230E">
        <w:rPr>
          <w:rFonts w:ascii="Times New Roman" w:hAnsi="Times New Roman"/>
        </w:rPr>
        <w:t>U. z 2016 r. poz. 778</w:t>
      </w:r>
      <w:r>
        <w:rPr>
          <w:rFonts w:ascii="Times New Roman" w:hAnsi="Times New Roman"/>
        </w:rPr>
        <w:t xml:space="preserve">)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uchwala się, co następuje: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1 </w:t>
      </w:r>
    </w:p>
    <w:p w:rsidR="00A8230E" w:rsidRPr="00A8230E" w:rsidRDefault="00A8230E" w:rsidP="00A8230E">
      <w:pPr>
        <w:jc w:val="both"/>
        <w:rPr>
          <w:rFonts w:ascii="Times New Roman" w:hAnsi="Times New Roman"/>
        </w:rPr>
      </w:pPr>
      <w:r w:rsidRPr="00A8230E">
        <w:rPr>
          <w:rFonts w:ascii="Times New Roman" w:hAnsi="Times New Roman"/>
        </w:rPr>
        <w:t>Uchwala się „</w:t>
      </w:r>
      <w:r w:rsidR="00B24D9C">
        <w:rPr>
          <w:rFonts w:ascii="Times New Roman" w:hAnsi="Times New Roman"/>
        </w:rPr>
        <w:t xml:space="preserve"> Zmianę </w:t>
      </w:r>
      <w:r w:rsidRPr="00A8230E">
        <w:rPr>
          <w:rFonts w:ascii="Times New Roman" w:hAnsi="Times New Roman"/>
        </w:rPr>
        <w:t xml:space="preserve">Studium uwarunkowań i kierunków zagospodarowania przestrzennego Gminy Miasta Puck”.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2 </w:t>
      </w:r>
    </w:p>
    <w:p w:rsidR="00A8230E" w:rsidRPr="00A8230E" w:rsidRDefault="00A8230E" w:rsidP="00A8230E">
      <w:pPr>
        <w:jc w:val="both"/>
        <w:rPr>
          <w:rFonts w:ascii="Times New Roman" w:hAnsi="Times New Roman"/>
        </w:rPr>
      </w:pPr>
      <w:r w:rsidRPr="00A8230E">
        <w:rPr>
          <w:rFonts w:ascii="Times New Roman" w:hAnsi="Times New Roman"/>
        </w:rPr>
        <w:t xml:space="preserve">Studium objęto obszar miasta Pucka w granicach administracyjnych, którego granice zostały </w:t>
      </w:r>
      <w:r w:rsidR="00061994">
        <w:rPr>
          <w:rFonts w:ascii="Times New Roman" w:hAnsi="Times New Roman"/>
        </w:rPr>
        <w:t xml:space="preserve"> </w:t>
      </w:r>
      <w:r w:rsidRPr="00A8230E">
        <w:rPr>
          <w:rFonts w:ascii="Times New Roman" w:hAnsi="Times New Roman"/>
        </w:rPr>
        <w:t>oznaczone na załącznikach graficznych, stanowiących załączniki</w:t>
      </w:r>
      <w:r w:rsidR="00061994">
        <w:rPr>
          <w:rFonts w:ascii="Times New Roman" w:hAnsi="Times New Roman"/>
        </w:rPr>
        <w:t xml:space="preserve"> nr 2, nr 3, nr 4, nr 5 i nr 6  </w:t>
      </w:r>
      <w:bookmarkStart w:id="0" w:name="_GoBack"/>
      <w:bookmarkEnd w:id="0"/>
      <w:r w:rsidRPr="00A8230E">
        <w:rPr>
          <w:rFonts w:ascii="Times New Roman" w:hAnsi="Times New Roman"/>
        </w:rPr>
        <w:t>do niniejszej uchwały i bę</w:t>
      </w:r>
      <w:r>
        <w:rPr>
          <w:rFonts w:ascii="Times New Roman" w:hAnsi="Times New Roman"/>
        </w:rPr>
        <w:t xml:space="preserve">dących jej integralną częścią. </w:t>
      </w:r>
    </w:p>
    <w:p w:rsidR="00A8230E" w:rsidRPr="00A8230E" w:rsidRDefault="00A8230E" w:rsidP="00A823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3 </w:t>
      </w:r>
    </w:p>
    <w:p w:rsidR="00A8230E" w:rsidRPr="00B24D9C" w:rsidRDefault="00A8230E" w:rsidP="00B24D9C">
      <w:pPr>
        <w:jc w:val="both"/>
        <w:rPr>
          <w:rFonts w:ascii="Times New Roman" w:hAnsi="Times New Roman"/>
        </w:rPr>
      </w:pPr>
      <w:r w:rsidRPr="00A8230E">
        <w:rPr>
          <w:rFonts w:ascii="Times New Roman" w:hAnsi="Times New Roman"/>
        </w:rPr>
        <w:t xml:space="preserve">Załącznikami do niniejszej uchwały są: </w:t>
      </w:r>
    </w:p>
    <w:p w:rsidR="00A8230E" w:rsidRPr="00B24D9C" w:rsidRDefault="00A8230E" w:rsidP="00B24D9C">
      <w:pPr>
        <w:rPr>
          <w:rFonts w:ascii="Times New Roman" w:hAnsi="Times New Roman"/>
        </w:rPr>
      </w:pPr>
      <w:r w:rsidRPr="00B24D9C">
        <w:rPr>
          <w:rFonts w:ascii="Times New Roman" w:hAnsi="Times New Roman"/>
        </w:rPr>
        <w:t xml:space="preserve">1) Załącznik nr 1 – tekst </w:t>
      </w:r>
      <w:r w:rsidR="00B24D9C" w:rsidRPr="00B24D9C">
        <w:rPr>
          <w:rFonts w:ascii="Times New Roman" w:hAnsi="Times New Roman"/>
        </w:rPr>
        <w:t xml:space="preserve">zmiany </w:t>
      </w:r>
      <w:r w:rsidRPr="00B24D9C">
        <w:rPr>
          <w:rFonts w:ascii="Times New Roman" w:hAnsi="Times New Roman"/>
        </w:rPr>
        <w:t xml:space="preserve">studium uwarunkowań i kierunków zagospodarowania przestrzennego </w:t>
      </w:r>
      <w:r w:rsidR="00B24D9C" w:rsidRPr="00B24D9C">
        <w:rPr>
          <w:rFonts w:ascii="Times New Roman" w:hAnsi="Times New Roman"/>
        </w:rPr>
        <w:t>Gminy Miasta Puck</w:t>
      </w:r>
      <w:r w:rsidRPr="00B24D9C">
        <w:rPr>
          <w:rFonts w:ascii="Times New Roman" w:hAnsi="Times New Roman"/>
        </w:rPr>
        <w:t xml:space="preserve">, </w:t>
      </w:r>
    </w:p>
    <w:p w:rsidR="00A8230E" w:rsidRPr="00B24D9C" w:rsidRDefault="00A8230E" w:rsidP="00B24D9C">
      <w:pPr>
        <w:jc w:val="both"/>
        <w:rPr>
          <w:rFonts w:ascii="Times New Roman" w:hAnsi="Times New Roman"/>
        </w:rPr>
      </w:pPr>
      <w:r w:rsidRPr="00B24D9C">
        <w:rPr>
          <w:rFonts w:ascii="Times New Roman" w:hAnsi="Times New Roman"/>
        </w:rPr>
        <w:t xml:space="preserve">2) Załącznik nr 2 – załącznik graficzny p.n. </w:t>
      </w:r>
      <w:r w:rsidR="00B24D9C" w:rsidRPr="00B24D9C">
        <w:rPr>
          <w:rFonts w:ascii="Times New Roman" w:hAnsi="Times New Roman"/>
        </w:rPr>
        <w:t xml:space="preserve">Zmiana </w:t>
      </w:r>
      <w:r w:rsidRPr="00B24D9C">
        <w:rPr>
          <w:rFonts w:ascii="Times New Roman" w:hAnsi="Times New Roman"/>
        </w:rPr>
        <w:t xml:space="preserve">Studium Uwarunkowań i Kierunków </w:t>
      </w:r>
      <w:r w:rsidR="00B24D9C" w:rsidRPr="00B24D9C">
        <w:rPr>
          <w:rFonts w:ascii="Times New Roman" w:hAnsi="Times New Roman"/>
        </w:rPr>
        <w:t xml:space="preserve"> </w:t>
      </w:r>
      <w:r w:rsidRPr="00B24D9C">
        <w:rPr>
          <w:rFonts w:ascii="Times New Roman" w:hAnsi="Times New Roman"/>
        </w:rPr>
        <w:t xml:space="preserve">Zagospodarowania Przestrzennego </w:t>
      </w:r>
      <w:r w:rsidR="00B24D9C" w:rsidRPr="00B24D9C">
        <w:rPr>
          <w:rFonts w:ascii="Times New Roman" w:hAnsi="Times New Roman"/>
        </w:rPr>
        <w:t xml:space="preserve">Gminy Miasta Puck – Uwarunkowania  </w:t>
      </w:r>
      <w:r w:rsidRPr="00B24D9C">
        <w:rPr>
          <w:rFonts w:ascii="Times New Roman" w:hAnsi="Times New Roman"/>
        </w:rPr>
        <w:t xml:space="preserve">Zagospodarowania Przestrzennego, w skali 1:5 000, </w:t>
      </w:r>
    </w:p>
    <w:p w:rsidR="00B24D9C" w:rsidRPr="00B24D9C" w:rsidRDefault="00A8230E" w:rsidP="00B24D9C">
      <w:pPr>
        <w:jc w:val="both"/>
        <w:rPr>
          <w:rFonts w:ascii="Times New Roman" w:hAnsi="Times New Roman"/>
        </w:rPr>
      </w:pPr>
      <w:r w:rsidRPr="00B24D9C">
        <w:rPr>
          <w:rFonts w:ascii="Times New Roman" w:hAnsi="Times New Roman"/>
        </w:rPr>
        <w:t>3) Załącznik nr 3 – załącznik</w:t>
      </w:r>
      <w:r w:rsidRPr="00A8230E">
        <w:rPr>
          <w:rFonts w:ascii="Times New Roman" w:hAnsi="Times New Roman"/>
          <w:b/>
        </w:rPr>
        <w:t xml:space="preserve"> </w:t>
      </w:r>
      <w:r w:rsidR="00B24D9C" w:rsidRPr="00B24D9C">
        <w:rPr>
          <w:rFonts w:ascii="Times New Roman" w:hAnsi="Times New Roman"/>
        </w:rPr>
        <w:t xml:space="preserve">p.n. Zmiana Studium Uwarunkowań i Kierunków  Zagospodarowania Przestrzennego Gminy Miasta Puck </w:t>
      </w:r>
      <w:r w:rsidR="00B24D9C">
        <w:rPr>
          <w:rFonts w:ascii="Times New Roman" w:hAnsi="Times New Roman"/>
        </w:rPr>
        <w:t>- Kierunki</w:t>
      </w:r>
      <w:r w:rsidR="00B24D9C" w:rsidRPr="00B24D9C">
        <w:rPr>
          <w:rFonts w:ascii="Times New Roman" w:hAnsi="Times New Roman"/>
        </w:rPr>
        <w:t xml:space="preserve">  Zagospodarowania Przestrzennego, w skali 1:5 000, </w:t>
      </w:r>
    </w:p>
    <w:p w:rsidR="00B24D9C" w:rsidRPr="00B24D9C" w:rsidRDefault="00A8230E" w:rsidP="00B24D9C">
      <w:pPr>
        <w:jc w:val="both"/>
        <w:rPr>
          <w:rFonts w:ascii="Times New Roman" w:hAnsi="Times New Roman"/>
        </w:rPr>
      </w:pPr>
      <w:r w:rsidRPr="00B24D9C">
        <w:rPr>
          <w:rFonts w:ascii="Times New Roman" w:hAnsi="Times New Roman"/>
        </w:rPr>
        <w:t>4) Załącznik nr 4 – załącznik graficzny</w:t>
      </w:r>
      <w:r w:rsidRPr="00A8230E">
        <w:rPr>
          <w:rFonts w:ascii="Times New Roman" w:hAnsi="Times New Roman"/>
          <w:b/>
        </w:rPr>
        <w:t xml:space="preserve"> </w:t>
      </w:r>
      <w:r w:rsidR="00B24D9C" w:rsidRPr="00B24D9C">
        <w:rPr>
          <w:rFonts w:ascii="Times New Roman" w:hAnsi="Times New Roman"/>
        </w:rPr>
        <w:t xml:space="preserve">p.n. Zmiana Studium Uwarunkowań i Kierunków  Zagospodarowania Przestrzennego Gminy Miasta Puck – </w:t>
      </w:r>
      <w:r w:rsidR="00B24D9C">
        <w:rPr>
          <w:rFonts w:ascii="Times New Roman" w:hAnsi="Times New Roman"/>
        </w:rPr>
        <w:t>Kierunki Polityki Przestrzennej</w:t>
      </w:r>
      <w:r w:rsidR="00B24D9C" w:rsidRPr="00B24D9C">
        <w:rPr>
          <w:rFonts w:ascii="Times New Roman" w:hAnsi="Times New Roman"/>
        </w:rPr>
        <w:t xml:space="preserve">, w skali </w:t>
      </w:r>
      <w:r w:rsidR="00B24D9C">
        <w:rPr>
          <w:rFonts w:ascii="Times New Roman" w:hAnsi="Times New Roman"/>
        </w:rPr>
        <w:t xml:space="preserve">            </w:t>
      </w:r>
      <w:r w:rsidR="00B24D9C" w:rsidRPr="00B24D9C">
        <w:rPr>
          <w:rFonts w:ascii="Times New Roman" w:hAnsi="Times New Roman"/>
        </w:rPr>
        <w:t xml:space="preserve">1:5 000, </w:t>
      </w:r>
    </w:p>
    <w:p w:rsidR="00B24D9C" w:rsidRPr="00B24D9C" w:rsidRDefault="00A8230E" w:rsidP="00B24D9C">
      <w:pPr>
        <w:jc w:val="both"/>
        <w:rPr>
          <w:rFonts w:ascii="Times New Roman" w:hAnsi="Times New Roman"/>
        </w:rPr>
      </w:pPr>
      <w:r w:rsidRPr="00B24D9C">
        <w:rPr>
          <w:rFonts w:ascii="Times New Roman" w:hAnsi="Times New Roman"/>
        </w:rPr>
        <w:t xml:space="preserve">5) Załącznik nr 5 – załącznik </w:t>
      </w:r>
      <w:r w:rsidR="00B24D9C" w:rsidRPr="00B24D9C">
        <w:rPr>
          <w:rFonts w:ascii="Times New Roman" w:hAnsi="Times New Roman"/>
        </w:rPr>
        <w:t xml:space="preserve">p.n. Zmiana Studium Uwarunkowań i Kierunków  Zagospodarowania Przestrzennego Gminy Miasta Puck – </w:t>
      </w:r>
      <w:r w:rsidR="00B24D9C">
        <w:rPr>
          <w:rFonts w:ascii="Times New Roman" w:hAnsi="Times New Roman"/>
        </w:rPr>
        <w:t xml:space="preserve">Kierunki ochrony Środowiska Kulturowego, Krajobrazu i Przyrody </w:t>
      </w:r>
      <w:r w:rsidR="00B24D9C" w:rsidRPr="00B24D9C">
        <w:rPr>
          <w:rFonts w:ascii="Times New Roman" w:hAnsi="Times New Roman"/>
        </w:rPr>
        <w:t xml:space="preserve">, w skali 1:5 000, </w:t>
      </w:r>
    </w:p>
    <w:p w:rsidR="00A8230E" w:rsidRPr="00B24D9C" w:rsidRDefault="00A8230E" w:rsidP="00B24D9C">
      <w:pPr>
        <w:jc w:val="both"/>
        <w:rPr>
          <w:rFonts w:ascii="Times New Roman" w:hAnsi="Times New Roman"/>
        </w:rPr>
      </w:pPr>
      <w:r w:rsidRPr="00B24D9C">
        <w:rPr>
          <w:rFonts w:ascii="Times New Roman" w:hAnsi="Times New Roman"/>
        </w:rPr>
        <w:lastRenderedPageBreak/>
        <w:t xml:space="preserve">6) Załącznik nr 6 – załącznik graficzny </w:t>
      </w:r>
      <w:r w:rsidR="00B24D9C" w:rsidRPr="00B24D9C">
        <w:rPr>
          <w:rFonts w:ascii="Times New Roman" w:hAnsi="Times New Roman"/>
        </w:rPr>
        <w:t xml:space="preserve">p.n. Zmiana Studium Uwarunkowań i Kierunków  Zagospodarowania Przestrzennego Gminy Miasta Puck – </w:t>
      </w:r>
      <w:r w:rsidRPr="00B24D9C">
        <w:rPr>
          <w:rFonts w:ascii="Times New Roman" w:hAnsi="Times New Roman"/>
        </w:rPr>
        <w:t xml:space="preserve">Kierunki Rozwoju Systemów Komunikacji i Infrastruktury Technicznej, w skali 1:5 000, </w:t>
      </w:r>
    </w:p>
    <w:p w:rsidR="00A8230E" w:rsidRPr="00B24D9C" w:rsidRDefault="00A8230E" w:rsidP="00B24D9C">
      <w:pPr>
        <w:rPr>
          <w:rFonts w:ascii="Times New Roman" w:hAnsi="Times New Roman"/>
        </w:rPr>
      </w:pPr>
      <w:r w:rsidRPr="00B24D9C">
        <w:rPr>
          <w:rFonts w:ascii="Times New Roman" w:hAnsi="Times New Roman"/>
        </w:rPr>
        <w:t xml:space="preserve">7) Załącznik nr 7 – sposób rozstrzygnięcia nieuwzględnionych uwag do projektu </w:t>
      </w:r>
      <w:r w:rsidR="00B24D9C" w:rsidRPr="00B24D9C">
        <w:rPr>
          <w:rFonts w:ascii="Times New Roman" w:hAnsi="Times New Roman"/>
        </w:rPr>
        <w:t xml:space="preserve"> zmiany </w:t>
      </w:r>
      <w:r w:rsidRPr="00B24D9C">
        <w:rPr>
          <w:rFonts w:ascii="Times New Roman" w:hAnsi="Times New Roman"/>
        </w:rPr>
        <w:t xml:space="preserve">studium. </w:t>
      </w:r>
    </w:p>
    <w:p w:rsidR="00A8230E" w:rsidRPr="00A8230E" w:rsidRDefault="00B24D9C" w:rsidP="00B24D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4 </w:t>
      </w:r>
    </w:p>
    <w:p w:rsidR="00A8230E" w:rsidRPr="00061994" w:rsidRDefault="00A8230E" w:rsidP="00061994">
      <w:pPr>
        <w:spacing w:after="0"/>
        <w:jc w:val="both"/>
        <w:rPr>
          <w:rFonts w:ascii="Times New Roman" w:hAnsi="Times New Roman"/>
        </w:rPr>
      </w:pPr>
      <w:r w:rsidRPr="00061994">
        <w:rPr>
          <w:rFonts w:ascii="Times New Roman" w:hAnsi="Times New Roman"/>
        </w:rPr>
        <w:t xml:space="preserve">Traci moc „Studium Uwarunkowań i Kierunków Zagospodarowania Miasta Pucka” uchwalone </w:t>
      </w:r>
      <w:r w:rsidR="00061994">
        <w:rPr>
          <w:rFonts w:ascii="Times New Roman" w:hAnsi="Times New Roman"/>
        </w:rPr>
        <w:t xml:space="preserve"> </w:t>
      </w:r>
      <w:r w:rsidRPr="00061994">
        <w:rPr>
          <w:rFonts w:ascii="Times New Roman" w:hAnsi="Times New Roman"/>
        </w:rPr>
        <w:t>Uchwałą Nr XXXIV/4/98 Rady Miasta Pucka z dnia</w:t>
      </w:r>
      <w:r w:rsidR="00061994">
        <w:rPr>
          <w:rFonts w:ascii="Times New Roman" w:hAnsi="Times New Roman"/>
        </w:rPr>
        <w:t xml:space="preserve"> 18 czerwca 1998 r., w sprawie  </w:t>
      </w:r>
      <w:r w:rsidRPr="00061994">
        <w:rPr>
          <w:rFonts w:ascii="Times New Roman" w:hAnsi="Times New Roman"/>
        </w:rPr>
        <w:t xml:space="preserve">uchwalenia „Studium uwarunkowań i kierunków zagospodarowania przestrzennego miasta </w:t>
      </w:r>
      <w:r w:rsidR="0050179E">
        <w:rPr>
          <w:rFonts w:ascii="Times New Roman" w:hAnsi="Times New Roman"/>
        </w:rPr>
        <w:t xml:space="preserve"> </w:t>
      </w:r>
      <w:r w:rsidR="00061994">
        <w:rPr>
          <w:rFonts w:ascii="Times New Roman" w:hAnsi="Times New Roman"/>
        </w:rPr>
        <w:t xml:space="preserve">Pucka”. </w:t>
      </w:r>
      <w:r w:rsidRPr="00A8230E">
        <w:rPr>
          <w:rFonts w:ascii="Times New Roman" w:hAnsi="Times New Roman"/>
          <w:b/>
        </w:rPr>
        <w:t xml:space="preserve"> </w:t>
      </w:r>
    </w:p>
    <w:p w:rsidR="00A8230E" w:rsidRPr="00A8230E" w:rsidRDefault="00061994" w:rsidP="0006199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5 </w:t>
      </w:r>
    </w:p>
    <w:p w:rsidR="00A8230E" w:rsidRPr="00061994" w:rsidRDefault="00A8230E" w:rsidP="00061994">
      <w:pPr>
        <w:jc w:val="both"/>
        <w:rPr>
          <w:rFonts w:ascii="Times New Roman" w:hAnsi="Times New Roman"/>
        </w:rPr>
      </w:pPr>
      <w:r w:rsidRPr="00061994">
        <w:rPr>
          <w:rFonts w:ascii="Times New Roman" w:hAnsi="Times New Roman"/>
        </w:rPr>
        <w:t xml:space="preserve">Wykonanie uchwały powierza się Burmistrzowi Miasta Pucka. </w:t>
      </w:r>
    </w:p>
    <w:p w:rsidR="00A8230E" w:rsidRPr="00A8230E" w:rsidRDefault="00061994" w:rsidP="0006199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§ 6 </w:t>
      </w:r>
    </w:p>
    <w:p w:rsidR="00A8230E" w:rsidRPr="00061994" w:rsidRDefault="00A8230E" w:rsidP="00061994">
      <w:pPr>
        <w:jc w:val="both"/>
        <w:rPr>
          <w:rFonts w:ascii="Times New Roman" w:hAnsi="Times New Roman"/>
        </w:rPr>
      </w:pPr>
      <w:r w:rsidRPr="00061994">
        <w:rPr>
          <w:rFonts w:ascii="Times New Roman" w:hAnsi="Times New Roman"/>
        </w:rPr>
        <w:t xml:space="preserve">Uchwała wchodzi w życie z dniem podjęcia. </w:t>
      </w:r>
    </w:p>
    <w:p w:rsidR="00B42672" w:rsidRDefault="00B42672" w:rsidP="00061994"/>
    <w:sectPr w:rsidR="00B42672" w:rsidSect="009628A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FF6" w:rsidRDefault="00310FF6">
      <w:pPr>
        <w:spacing w:after="0" w:line="240" w:lineRule="auto"/>
      </w:pPr>
      <w:r>
        <w:separator/>
      </w:r>
    </w:p>
  </w:endnote>
  <w:endnote w:type="continuationSeparator" w:id="0">
    <w:p w:rsidR="00310FF6" w:rsidRDefault="0031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FF6" w:rsidRDefault="00310FF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10FF6" w:rsidRDefault="00310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992"/>
    <w:multiLevelType w:val="multilevel"/>
    <w:tmpl w:val="8732F08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E788B"/>
    <w:multiLevelType w:val="multilevel"/>
    <w:tmpl w:val="9D9285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26CE9"/>
    <w:multiLevelType w:val="multilevel"/>
    <w:tmpl w:val="D7BE3586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93A45C4"/>
    <w:multiLevelType w:val="multilevel"/>
    <w:tmpl w:val="896ECEB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C2372"/>
    <w:multiLevelType w:val="multilevel"/>
    <w:tmpl w:val="1F84890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944FE"/>
    <w:multiLevelType w:val="multilevel"/>
    <w:tmpl w:val="0A7A25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A1D5C"/>
    <w:multiLevelType w:val="multilevel"/>
    <w:tmpl w:val="1B1C6E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422AF"/>
    <w:multiLevelType w:val="multilevel"/>
    <w:tmpl w:val="8AB4872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DA4C7C"/>
    <w:multiLevelType w:val="multilevel"/>
    <w:tmpl w:val="D28AACC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672"/>
    <w:rsid w:val="00061994"/>
    <w:rsid w:val="00310FF6"/>
    <w:rsid w:val="003F59FC"/>
    <w:rsid w:val="0050179E"/>
    <w:rsid w:val="009628AC"/>
    <w:rsid w:val="00A8230E"/>
    <w:rsid w:val="00A842E6"/>
    <w:rsid w:val="00B24D9C"/>
    <w:rsid w:val="00B42672"/>
    <w:rsid w:val="00ED001A"/>
    <w:rsid w:val="00FA7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628AC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9628A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SURVEYOUR</dc:creator>
  <cp:lastModifiedBy>A.Naczk</cp:lastModifiedBy>
  <cp:revision>3</cp:revision>
  <dcterms:created xsi:type="dcterms:W3CDTF">2017-01-24T07:00:00Z</dcterms:created>
  <dcterms:modified xsi:type="dcterms:W3CDTF">2017-01-24T07:35:00Z</dcterms:modified>
</cp:coreProperties>
</file>